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e-graine </w:t>
      </w:r>
    </w:p>
    <w:p w:rsidR="00000000" w:rsidDel="00000000" w:rsidP="00000000" w:rsidRDefault="00000000" w:rsidRPr="00000000" w14:paraId="00000002">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Kit Schengen </w:t>
      </w:r>
    </w:p>
    <w:p w:rsidR="00000000" w:rsidDel="00000000" w:rsidP="00000000" w:rsidRDefault="00000000" w:rsidRPr="00000000" w14:paraId="00000003">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Yves Pascouau</w:t>
      </w:r>
    </w:p>
    <w:p w:rsidR="00000000" w:rsidDel="00000000" w:rsidP="00000000" w:rsidRDefault="00000000" w:rsidRPr="00000000" w14:paraId="00000004">
      <w:pPr>
        <w:spacing w:line="240" w:lineRule="auto"/>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 </w:t>
      </w:r>
    </w:p>
    <w:p w:rsidR="00000000" w:rsidDel="00000000" w:rsidP="00000000" w:rsidRDefault="00000000" w:rsidRPr="00000000" w14:paraId="00000006">
      <w:pPr>
        <w:spacing w:line="240" w:lineRule="auto"/>
        <w:jc w:val="both"/>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Poppins" w:cs="Poppins" w:eastAsia="Poppins" w:hAnsi="Poppins"/>
          <w:sz w:val="24"/>
          <w:szCs w:val="24"/>
        </w:rPr>
      </w:pPr>
      <w:r w:rsidDel="00000000" w:rsidR="00000000" w:rsidRPr="00000000">
        <w:rPr>
          <w:rFonts w:ascii="Poppins" w:cs="Poppins" w:eastAsia="Poppins" w:hAnsi="Poppins"/>
          <w:b w:val="1"/>
          <w:sz w:val="24"/>
          <w:szCs w:val="24"/>
          <w:rtl w:val="0"/>
        </w:rPr>
        <w:t xml:space="preserve">#1 -</w:t>
      </w:r>
      <w:r w:rsidDel="00000000" w:rsidR="00000000" w:rsidRPr="00000000">
        <w:rPr>
          <w:rFonts w:ascii="Trebuchet MS" w:cs="Trebuchet MS" w:eastAsia="Trebuchet MS" w:hAnsi="Trebuchet MS"/>
          <w:b w:val="1"/>
          <w:sz w:val="24"/>
          <w:szCs w:val="24"/>
          <w:rtl w:val="0"/>
        </w:rPr>
        <w:t xml:space="preserve">  Ζώνη Σένγκεν</w:t>
      </w:r>
      <w:r w:rsidDel="00000000" w:rsidR="00000000" w:rsidRPr="00000000">
        <w:rPr>
          <w:rFonts w:ascii="Poppins" w:cs="Poppins" w:eastAsia="Poppins" w:hAnsi="Poppins"/>
          <w:b w:val="1"/>
          <w:sz w:val="24"/>
          <w:szCs w:val="24"/>
          <w:rtl w:val="0"/>
        </w:rPr>
        <w:t xml:space="preserve"> :</w:t>
      </w:r>
      <w:r w:rsidDel="00000000" w:rsidR="00000000" w:rsidRPr="00000000">
        <w:rPr>
          <w:rFonts w:ascii="Trebuchet MS" w:cs="Trebuchet MS" w:eastAsia="Trebuchet MS" w:hAnsi="Trebuchet MS"/>
          <w:b w:val="1"/>
          <w:sz w:val="24"/>
          <w:szCs w:val="24"/>
          <w:rtl w:val="0"/>
        </w:rPr>
        <w:t xml:space="preserve"> τι είναι</w:t>
      </w:r>
      <w:r w:rsidDel="00000000" w:rsidR="00000000" w:rsidRPr="00000000">
        <w:rPr>
          <w:rFonts w:ascii="Poppins" w:cs="Poppins" w:eastAsia="Poppins" w:hAnsi="Poppins"/>
          <w:b w:val="1"/>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Σένγκεν</w:t>
      </w:r>
      <w:r w:rsidDel="00000000" w:rsidR="00000000" w:rsidRPr="00000000">
        <w:rPr>
          <w:rFonts w:ascii="Poppins" w:cs="Poppins" w:eastAsia="Poppins" w:hAnsi="Poppins"/>
          <w:sz w:val="24"/>
          <w:szCs w:val="24"/>
          <w:rtl w:val="0"/>
        </w:rPr>
        <w:t xml:space="preserve">.</w:t>
      </w:r>
      <w:r w:rsidDel="00000000" w:rsidR="00000000" w:rsidRPr="00000000">
        <w:rPr>
          <w:rFonts w:ascii="Trebuchet MS" w:cs="Trebuchet MS" w:eastAsia="Trebuchet MS" w:hAnsi="Trebuchet MS"/>
          <w:sz w:val="24"/>
          <w:szCs w:val="24"/>
          <w:rtl w:val="0"/>
        </w:rPr>
        <w:t xml:space="preserve"> Αν κατάγεσαι από το Λουξεμβούργο, τότε θα ξέρεις το Σένγκεν, αυτό το όμορφο χωριό που βρίσκεται στην άκρη του Μοζέλα ανάμεσα στην Γερμανία και την Γαλλία. Για τους Ευρωπαίους όμως, Σένγκεν δεν είναι ένα χωριό αλλά μία περιοχή: η Ζώνη Σένγκεν. Σας θυμίζει τίποτα; Όχι; Κι όμως, είναι ένα από τα σημαντικότερα επιτεύγματα της Ευρωπαϊκής κατασκευής/δημιουργίας. </w:t>
      </w:r>
    </w:p>
    <w:p w:rsidR="00000000" w:rsidDel="00000000" w:rsidP="00000000" w:rsidRDefault="00000000" w:rsidRPr="00000000" w14:paraId="0000000A">
      <w:pPr>
        <w:spacing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Η ζώνη Σένγκεν αντιπροσωπεύει την ελεύθερη κυκλοφορία και είναι ένας χώρος στον οποίο έχουν καταργηθεί οι έλεγχοι στα σύνορα μεταξύ των ευρωπαϊκών κρατών. Με άλλα λόγια, είναι μία περιοχή στην οποία οι άνθρωποι μπορούν να μετακινούνται χωρίς να ελέγχονται όταν πηγαίνουν από τη μία χώρα στην άλλη.</w:t>
      </w:r>
    </w:p>
    <w:p w:rsidR="00000000" w:rsidDel="00000000" w:rsidP="00000000" w:rsidRDefault="00000000" w:rsidRPr="00000000" w14:paraId="0000000C">
      <w:pPr>
        <w:spacing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Ουσιαστικά, αυτό σημαίνει ότι εντός της ζώνης Σένγκεν, μπορεί κανείς να μετακινηθεί από το Φάρο της Νότιας Πορτογαλίας και να πάει στην Στοκχόλμη της Σουηδίας, περνώντας από Ισπανία, Γαλλία, Βέλγιο, Ολλανδία και Γερμανία χωρίς ποτέ να ελεγχεί σε κανένα σύνορο των περιοχών που ανήκουν στη ζώνη αυτή. </w:t>
      </w:r>
    </w:p>
    <w:p w:rsidR="00000000" w:rsidDel="00000000" w:rsidP="00000000" w:rsidRDefault="00000000" w:rsidRPr="00000000" w14:paraId="0000000E">
      <w:pPr>
        <w:spacing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color w:val="191919"/>
          <w:sz w:val="24"/>
          <w:szCs w:val="24"/>
          <w:rtl w:val="0"/>
        </w:rPr>
        <w:t xml:space="preserve">«</w:t>
      </w:r>
      <w:r w:rsidDel="00000000" w:rsidR="00000000" w:rsidRPr="00000000">
        <w:rPr>
          <w:rFonts w:ascii="Trebuchet MS" w:cs="Trebuchet MS" w:eastAsia="Trebuchet MS" w:hAnsi="Trebuchet MS"/>
          <w:sz w:val="24"/>
          <w:szCs w:val="24"/>
          <w:rtl w:val="0"/>
        </w:rPr>
        <w:t xml:space="preserve">Λογικό είναι</w:t>
      </w:r>
      <w:r w:rsidDel="00000000" w:rsidR="00000000" w:rsidRPr="00000000">
        <w:rPr>
          <w:rFonts w:ascii="Trebuchet MS" w:cs="Trebuchet MS" w:eastAsia="Trebuchet MS" w:hAnsi="Trebuchet MS"/>
          <w:color w:val="191919"/>
          <w:sz w:val="24"/>
          <w:szCs w:val="24"/>
          <w:rtl w:val="0"/>
        </w:rPr>
        <w:t xml:space="preserve">»</w:t>
      </w:r>
      <w:r w:rsidDel="00000000" w:rsidR="00000000" w:rsidRPr="00000000">
        <w:rPr>
          <w:rFonts w:ascii="Trebuchet MS" w:cs="Trebuchet MS" w:eastAsia="Trebuchet MS" w:hAnsi="Trebuchet MS"/>
          <w:sz w:val="24"/>
          <w:szCs w:val="24"/>
          <w:rtl w:val="0"/>
        </w:rPr>
        <w:t xml:space="preserve">, σκέφτεστε; Στην πραγματικότητα δεν ήταν τόσο εύκολο να δημιουργηθεί, χρειάστηκε πολιτική βούληση, χρόνια διαπραγματεύσεων και πολλές προσαρμογές. Επομένως, αυτό που φαίνεται φυσικό σήμερα, δεν ήταν στο παρελθόν και μπορεί μην ισχύει ούτε αύριο…</w:t>
      </w:r>
    </w:p>
    <w:p w:rsidR="00000000" w:rsidDel="00000000" w:rsidP="00000000" w:rsidRDefault="00000000" w:rsidRPr="00000000" w14:paraId="00000010">
      <w:pPr>
        <w:spacing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Η Ζώνη Σένγκεν είναι μία σύγχρονη ιστορία που βασίζεται στην εμπιστοσύνη μεταξύ των ευρωπαϊκών χωρών με στόχο την ενίσχυση της ελευθερίας της μετακίνησης των ευρωπαίων πολιτών.</w:t>
      </w:r>
    </w:p>
    <w:p w:rsidR="00000000" w:rsidDel="00000000" w:rsidP="00000000" w:rsidRDefault="00000000" w:rsidRPr="00000000" w14:paraId="00000012">
      <w:pPr>
        <w:spacing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Είστε έτοιμοι/ες/α να ξεκινήσετε αυτή τη συναρπαστική ιστορία γεμάτη ανατροπές; Παρακάτω θα δείτε πώς ξεκίνησε η ιδέα και πώς αυτός ο χώρος λειτουργεί. Θα κατανοήσετε τα βασικά εργαλεία που διασφαλίζουν τη λειτουργία του και μάθετε εάν και πώς πρέπει αυτά να προσαρμοστούν. </w:t>
      </w:r>
    </w:p>
    <w:p w:rsidR="00000000" w:rsidDel="00000000" w:rsidP="00000000" w:rsidRDefault="00000000" w:rsidRPr="00000000" w14:paraId="00000014">
      <w:pPr>
        <w:spacing w:line="240" w:lineRule="auto"/>
        <w:jc w:val="both"/>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 </w:t>
      </w:r>
    </w:p>
    <w:p w:rsidR="00000000" w:rsidDel="00000000" w:rsidP="00000000" w:rsidRDefault="00000000" w:rsidRPr="00000000" w14:paraId="00000015">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b w:val="1"/>
          <w:sz w:val="24"/>
          <w:szCs w:val="24"/>
          <w:rtl w:val="0"/>
        </w:rPr>
        <w:t xml:space="preserve">#2 - </w:t>
      </w:r>
      <w:r w:rsidDel="00000000" w:rsidR="00000000" w:rsidRPr="00000000">
        <w:rPr>
          <w:rFonts w:ascii="Trebuchet MS" w:cs="Trebuchet MS" w:eastAsia="Trebuchet MS" w:hAnsi="Trebuchet MS"/>
          <w:b w:val="1"/>
          <w:sz w:val="24"/>
          <w:szCs w:val="24"/>
          <w:rtl w:val="0"/>
        </w:rPr>
        <w:t xml:space="preserve">Ζώνη Σένγκεν : γιατί δημιουργήθηκε;</w:t>
      </w:r>
      <w:r w:rsidDel="00000000" w:rsidR="00000000" w:rsidRPr="00000000">
        <w:rPr>
          <w:rFonts w:ascii="Poppins" w:cs="Poppins" w:eastAsia="Poppins" w:hAnsi="Poppins"/>
          <w:b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Trebuchet MS" w:cs="Trebuchet MS" w:eastAsia="Trebuchet MS" w:hAnsi="Trebuchet MS"/>
          <w:color w:val="191919"/>
          <w:sz w:val="24"/>
          <w:szCs w:val="24"/>
        </w:rPr>
      </w:pPr>
      <w:r w:rsidDel="00000000" w:rsidR="00000000" w:rsidRPr="00000000">
        <w:rPr>
          <w:rFonts w:ascii="Trebuchet MS" w:cs="Trebuchet MS" w:eastAsia="Trebuchet MS" w:hAnsi="Trebuchet MS"/>
          <w:color w:val="191919"/>
          <w:sz w:val="24"/>
          <w:szCs w:val="24"/>
          <w:rtl w:val="0"/>
        </w:rPr>
        <w:t xml:space="preserve">Η Συμφωνία Σένγκεν είναι μια συμφωνία που υπογράφηκε το 1985 μεταξύ Γαλλίας, Γερμανίας, Βελγίου, Λουξεμβούργου και Κάτω Χωρών. Στόχος της ήταν η κατάργηση των συνοριακών ελέγχων μεταξύ αυτών των 5 κρατών. «Ναι, και τι έγινε;» μπορεί να σκέφτεστε. Λοιπόν, αυτό που είναι φυσικό για εσάς σήμερα δεν ήταν φυσικό στη δεκαετία του '80. Εκείνη την εποχή, την εποχή μου, τα σύνορα μεταξύ των ευρωπαϊκών κρατών ελέγχονταν από τελωνειακούς ή αστυνομικούς. Για παράδειγμα, εάν ένα άτομο ήθελε να πάει από τη Νανσύ στη Στουτγάρδη, ελέγχονταν κατά τη διέλευσή του στα σύνορα μεταξύ Γαλλίας και Γερμανίας.</w:t>
      </w:r>
    </w:p>
    <w:p w:rsidR="00000000" w:rsidDel="00000000" w:rsidP="00000000" w:rsidRDefault="00000000" w:rsidRPr="00000000" w14:paraId="00000018">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Trebuchet MS" w:cs="Trebuchet MS" w:eastAsia="Trebuchet MS" w:hAnsi="Trebuchet MS"/>
          <w:color w:val="191919"/>
          <w:sz w:val="24"/>
          <w:szCs w:val="24"/>
        </w:rPr>
      </w:pPr>
      <w:r w:rsidDel="00000000" w:rsidR="00000000" w:rsidRPr="00000000">
        <w:rPr>
          <w:rFonts w:ascii="Trebuchet MS" w:cs="Trebuchet MS" w:eastAsia="Trebuchet MS" w:hAnsi="Trebuchet MS"/>
          <w:color w:val="191919"/>
          <w:sz w:val="24"/>
          <w:szCs w:val="24"/>
          <w:rtl w:val="0"/>
        </w:rPr>
        <w:t xml:space="preserve">Ωστόσο, αυτοί οι έλεγχοι δημιούργησαν προβλήματα. Πρώτα απ 'όλα, δεν συνέφεραν πρακτικά, αφού στις παραμεθόριες περιοχές υπήρχε τεράστια κίνηση. Τα Σαββατοκύριακα, τεράστιες ουρές από φορτηγά περίμεναν να ελεγχθούν, ειδικά στη γέφυρα Kehl μεταξύ Γαλλίας και Γερμανίας. Δεύτερον, αποτελούσε οικονομικό πρόβλημα, αφού ο χρόνος που χανόταν στα σύνορα είχε κόστος. Οι New York Times ανέφεραν ότι ένας οδηγός φορτηγού θα μπορούσε να κάνει έως και 12 ημέρες για να πραγματοποιήσει το ταξίδι από το Άμστερνταμ στο Μιλάνο, ενώ ένα τέτοιο ταξίδι θα διαρκούσε μόνο δύο ημέρες εάν οι συνοριακοί έλεγχοι καταργούνταν. Τέλος, επέφερε πολιτικά ζητήματα, καθώς αυτοί οι έλεγχοι ήταν αντίθετοι με την αρχή της ελεύθερης κυκλοφορίας της Ευρωπαϊκής Ένωσης.</w:t>
      </w:r>
    </w:p>
    <w:p w:rsidR="00000000" w:rsidDel="00000000" w:rsidP="00000000" w:rsidRDefault="00000000" w:rsidRPr="00000000" w14:paraId="0000001A">
      <w:pPr>
        <w:spacing w:line="240" w:lineRule="auto"/>
        <w:jc w:val="both"/>
        <w:rPr>
          <w:rFonts w:ascii="Poppins" w:cs="Poppins" w:eastAsia="Poppins" w:hAnsi="Poppins"/>
          <w:color w:val="191919"/>
          <w:sz w:val="24"/>
          <w:szCs w:val="24"/>
        </w:rPr>
      </w:pPr>
      <w:r w:rsidDel="00000000" w:rsidR="00000000" w:rsidRPr="00000000">
        <w:rPr>
          <w:rFonts w:ascii="Poppins" w:cs="Poppins" w:eastAsia="Poppins" w:hAnsi="Poppins"/>
          <w:color w:val="191919"/>
          <w:sz w:val="24"/>
          <w:szCs w:val="24"/>
          <w:rtl w:val="0"/>
        </w:rPr>
        <w:t xml:space="preserve"> </w:t>
      </w:r>
    </w:p>
    <w:p w:rsidR="00000000" w:rsidDel="00000000" w:rsidP="00000000" w:rsidRDefault="00000000" w:rsidRPr="00000000" w14:paraId="0000001B">
      <w:pPr>
        <w:spacing w:line="240" w:lineRule="auto"/>
        <w:jc w:val="both"/>
        <w:rPr>
          <w:rFonts w:ascii="Trebuchet MS" w:cs="Trebuchet MS" w:eastAsia="Trebuchet MS" w:hAnsi="Trebuchet MS"/>
          <w:color w:val="191919"/>
          <w:sz w:val="24"/>
          <w:szCs w:val="24"/>
        </w:rPr>
      </w:pPr>
      <w:r w:rsidDel="00000000" w:rsidR="00000000" w:rsidRPr="00000000">
        <w:rPr>
          <w:rFonts w:ascii="Trebuchet MS" w:cs="Trebuchet MS" w:eastAsia="Trebuchet MS" w:hAnsi="Trebuchet MS"/>
          <w:color w:val="191919"/>
          <w:sz w:val="24"/>
          <w:szCs w:val="24"/>
          <w:rtl w:val="0"/>
        </w:rPr>
        <w:t xml:space="preserve">Σε αυτό το πλαίσιο η Γαλλία και η Γερμανία αποφάσισαν να σφυρηλατήσουν μια επαναστατική λύση: να καταργήσουν τους ελέγχους στα κοινά τους σύνορα. Γιατί;</w:t>
      </w:r>
    </w:p>
    <w:p w:rsidR="00000000" w:rsidDel="00000000" w:rsidP="00000000" w:rsidRDefault="00000000" w:rsidRPr="00000000" w14:paraId="0000001C">
      <w:pPr>
        <w:spacing w:line="240" w:lineRule="auto"/>
        <w:jc w:val="both"/>
        <w:rPr>
          <w:rFonts w:ascii="Trebuchet MS" w:cs="Trebuchet MS" w:eastAsia="Trebuchet MS" w:hAnsi="Trebuchet MS"/>
          <w:color w:val="191919"/>
          <w:sz w:val="24"/>
          <w:szCs w:val="24"/>
        </w:rPr>
      </w:pPr>
      <w:r w:rsidDel="00000000" w:rsidR="00000000" w:rsidRPr="00000000">
        <w:rPr>
          <w:rtl w:val="0"/>
        </w:rPr>
      </w:r>
    </w:p>
    <w:p w:rsidR="00000000" w:rsidDel="00000000" w:rsidP="00000000" w:rsidRDefault="00000000" w:rsidRPr="00000000" w14:paraId="0000001D">
      <w:pPr>
        <w:spacing w:line="240" w:lineRule="auto"/>
        <w:jc w:val="both"/>
        <w:rPr>
          <w:rFonts w:ascii="Trebuchet MS" w:cs="Trebuchet MS" w:eastAsia="Trebuchet MS" w:hAnsi="Trebuchet MS"/>
          <w:color w:val="191919"/>
          <w:sz w:val="24"/>
          <w:szCs w:val="24"/>
        </w:rPr>
      </w:pPr>
      <w:r w:rsidDel="00000000" w:rsidR="00000000" w:rsidRPr="00000000">
        <w:rPr>
          <w:rFonts w:ascii="Trebuchet MS" w:cs="Trebuchet MS" w:eastAsia="Trebuchet MS" w:hAnsi="Trebuchet MS"/>
          <w:color w:val="191919"/>
          <w:sz w:val="24"/>
          <w:szCs w:val="24"/>
          <w:rtl w:val="0"/>
        </w:rPr>
        <w:t xml:space="preserve">Γιατί η εμπιστοσύνη που υπήρχε μεταξύ Γαλλίας και Γερμανίας το επέτρεψε. Γιατί να ελέγχονται οι Γάλλοι πολίτες που πηγαίνουν στη Γερμανία και οι Γερμανοί πολίτες που πηγαίνουν στη Γαλλία όταν αυτές οι δύο χώρες έχουν φιλικές σχέσεις; Επιπλέον, ακόμη και για τους αλλοδαπούς πολίτες, και τα δύο κράτη θεώρησαν ότι οι έλεγχοι που ασκούσε το καθένα ήταν αρκετά σοβαροί ώστε να μην επαναληφθούν.</w:t>
      </w:r>
    </w:p>
    <w:p w:rsidR="00000000" w:rsidDel="00000000" w:rsidP="00000000" w:rsidRDefault="00000000" w:rsidRPr="00000000" w14:paraId="0000001E">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1F">
      <w:pPr>
        <w:spacing w:line="240" w:lineRule="auto"/>
        <w:jc w:val="both"/>
        <w:rPr>
          <w:rFonts w:ascii="Trebuchet MS" w:cs="Trebuchet MS" w:eastAsia="Trebuchet MS" w:hAnsi="Trebuchet MS"/>
          <w:color w:val="191919"/>
          <w:sz w:val="24"/>
          <w:szCs w:val="24"/>
        </w:rPr>
      </w:pPr>
      <w:r w:rsidDel="00000000" w:rsidR="00000000" w:rsidRPr="00000000">
        <w:rPr>
          <w:rFonts w:ascii="Trebuchet MS" w:cs="Trebuchet MS" w:eastAsia="Trebuchet MS" w:hAnsi="Trebuchet MS"/>
          <w:color w:val="191919"/>
          <w:sz w:val="24"/>
          <w:szCs w:val="24"/>
          <w:rtl w:val="0"/>
        </w:rPr>
        <w:t xml:space="preserve">Πρακτικά, από τη στιγμή που οι γαλλικές αρχές ελέγχουν έναν Ισπανό οδηγό κατά την είσοδό του στη χώρα, δηλαδή έχουν ελέγξει όλα τα απαιτούμενα έγγραφα, οι γερμανικές αρχές δεν χρειάζεται πλέον να ελέγχουν τον ίδιο οδηγό κατά την είσοδό του στη Γερμανία. Αυτό που ισχύει για τον Ισπανό οδηγό ισχύει και για τον Αυστριακό οδηγό που έχει ελεγχθεί κατά την είσοδο στη Γερμανία και συνεχίζει το ταξίδι του στη Γαλλία.</w:t>
      </w:r>
    </w:p>
    <w:p w:rsidR="00000000" w:rsidDel="00000000" w:rsidP="00000000" w:rsidRDefault="00000000" w:rsidRPr="00000000" w14:paraId="00000020">
      <w:pPr>
        <w:spacing w:line="240" w:lineRule="auto"/>
        <w:jc w:val="both"/>
        <w:rPr>
          <w:rFonts w:ascii="Trebuchet MS" w:cs="Trebuchet MS" w:eastAsia="Trebuchet MS" w:hAnsi="Trebuchet MS"/>
          <w:color w:val="191919"/>
          <w:sz w:val="24"/>
          <w:szCs w:val="24"/>
        </w:rPr>
      </w:pPr>
      <w:r w:rsidDel="00000000" w:rsidR="00000000" w:rsidRPr="00000000">
        <w:rPr>
          <w:rFonts w:ascii="Trebuchet MS" w:cs="Trebuchet MS" w:eastAsia="Trebuchet MS" w:hAnsi="Trebuchet MS"/>
          <w:color w:val="191919"/>
          <w:sz w:val="24"/>
          <w:szCs w:val="24"/>
          <w:rtl w:val="0"/>
        </w:rPr>
        <w:t xml:space="preserve">Αυτή η γαλλογερμανική πρωτοβουλία προκάλεσε μεγάλο ενδιαφέρον από τις 3 χώρες της Μπενελούξ (Βέλγιο, Ολλανδία και Λουξεμβούργο) που θέλησαν αμέσως να συμμετάσχουν σε αυτό το έργο.</w:t>
      </w:r>
    </w:p>
    <w:p w:rsidR="00000000" w:rsidDel="00000000" w:rsidP="00000000" w:rsidRDefault="00000000" w:rsidRPr="00000000" w14:paraId="00000021">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22">
      <w:pPr>
        <w:spacing w:line="240" w:lineRule="auto"/>
        <w:jc w:val="both"/>
        <w:rPr>
          <w:rFonts w:ascii="Trebuchet MS" w:cs="Trebuchet MS" w:eastAsia="Trebuchet MS" w:hAnsi="Trebuchet MS"/>
          <w:color w:val="191919"/>
          <w:sz w:val="24"/>
          <w:szCs w:val="24"/>
        </w:rPr>
      </w:pPr>
      <w:r w:rsidDel="00000000" w:rsidR="00000000" w:rsidRPr="00000000">
        <w:rPr>
          <w:rFonts w:ascii="Trebuchet MS" w:cs="Trebuchet MS" w:eastAsia="Trebuchet MS" w:hAnsi="Trebuchet MS"/>
          <w:color w:val="191919"/>
          <w:sz w:val="24"/>
          <w:szCs w:val="24"/>
          <w:rtl w:val="0"/>
        </w:rPr>
        <w:t xml:space="preserve">Έτσι, στις 14 Ιουνίου 1985, η Γερμανία, η Γαλλία, το Βέλγιο, το Λουξεμβούργο και η Ολλανδία υπέγραψαν τη Συμφωνία Σένγκεν για τη σταδιακή κατάργηση των ελέγχων στα κοινά τους σύνορα. Αρχικά, οι έλεγχοι ξεκίνησαν να μειώνονται πριν καταργηθούν εντελώς. </w:t>
      </w:r>
    </w:p>
    <w:p w:rsidR="00000000" w:rsidDel="00000000" w:rsidP="00000000" w:rsidRDefault="00000000" w:rsidRPr="00000000" w14:paraId="00000023">
      <w:pPr>
        <w:spacing w:line="240" w:lineRule="auto"/>
        <w:jc w:val="both"/>
        <w:rPr>
          <w:rFonts w:ascii="Poppins" w:cs="Poppins" w:eastAsia="Poppins" w:hAnsi="Poppins"/>
          <w:color w:val="191919"/>
          <w:sz w:val="24"/>
          <w:szCs w:val="24"/>
        </w:rPr>
      </w:pPr>
      <w:r w:rsidDel="00000000" w:rsidR="00000000" w:rsidRPr="00000000">
        <w:rPr>
          <w:rtl w:val="0"/>
        </w:rPr>
      </w:r>
    </w:p>
    <w:p w:rsidR="00000000" w:rsidDel="00000000" w:rsidP="00000000" w:rsidRDefault="00000000" w:rsidRPr="00000000" w14:paraId="00000024">
      <w:pPr>
        <w:spacing w:line="240" w:lineRule="auto"/>
        <w:jc w:val="both"/>
        <w:rPr>
          <w:rFonts w:ascii="Trebuchet MS" w:cs="Trebuchet MS" w:eastAsia="Trebuchet MS" w:hAnsi="Trebuchet MS"/>
          <w:color w:val="191919"/>
          <w:sz w:val="24"/>
          <w:szCs w:val="24"/>
        </w:rPr>
      </w:pPr>
      <w:r w:rsidDel="00000000" w:rsidR="00000000" w:rsidRPr="00000000">
        <w:rPr>
          <w:rFonts w:ascii="Trebuchet MS" w:cs="Trebuchet MS" w:eastAsia="Trebuchet MS" w:hAnsi="Trebuchet MS"/>
          <w:color w:val="191919"/>
          <w:sz w:val="24"/>
          <w:szCs w:val="24"/>
          <w:rtl w:val="0"/>
        </w:rPr>
        <w:t xml:space="preserve">Η συνεργασία Σένγκεν ξεκίνησε με 5 χώρες και στέφθηκε με επιτυχία, αφού σήμερα ο Χώρος Σένγκεν περιλαμβάνει 28 χώρες. Στις πρώτες 5 (Γερμανία, Γαλλία, Βέλγιο, Λουξεμβούργο και Ολλανδία) προστέθηκαν όλες τις χώρες που εμφανίζονται σε αυτόν τον χάρτη.</w:t>
      </w:r>
    </w:p>
    <w:p w:rsidR="00000000" w:rsidDel="00000000" w:rsidP="00000000" w:rsidRDefault="00000000" w:rsidRPr="00000000" w14:paraId="00000025">
      <w:pPr>
        <w:spacing w:line="240" w:lineRule="auto"/>
        <w:jc w:val="both"/>
        <w:rPr>
          <w:rFonts w:ascii="Trebuchet MS" w:cs="Trebuchet MS" w:eastAsia="Trebuchet MS" w:hAnsi="Trebuchet MS"/>
          <w:color w:val="191919"/>
          <w:sz w:val="24"/>
          <w:szCs w:val="24"/>
        </w:rPr>
      </w:pPr>
      <w:r w:rsidDel="00000000" w:rsidR="00000000" w:rsidRPr="00000000">
        <w:rPr>
          <w:rtl w:val="0"/>
        </w:rPr>
      </w:r>
    </w:p>
    <w:p w:rsidR="00000000" w:rsidDel="00000000" w:rsidP="00000000" w:rsidRDefault="00000000" w:rsidRPr="00000000" w14:paraId="00000026">
      <w:pPr>
        <w:spacing w:line="240" w:lineRule="auto"/>
        <w:jc w:val="both"/>
        <w:rPr>
          <w:rFonts w:ascii="Trebuchet MS" w:cs="Trebuchet MS" w:eastAsia="Trebuchet MS" w:hAnsi="Trebuchet MS"/>
          <w:color w:val="191919"/>
          <w:sz w:val="24"/>
          <w:szCs w:val="24"/>
        </w:rPr>
      </w:pPr>
      <w:r w:rsidDel="00000000" w:rsidR="00000000" w:rsidRPr="00000000">
        <w:rPr>
          <w:rFonts w:ascii="Trebuchet MS" w:cs="Trebuchet MS" w:eastAsia="Trebuchet MS" w:hAnsi="Trebuchet MS"/>
          <w:color w:val="191919"/>
          <w:sz w:val="24"/>
          <w:szCs w:val="24"/>
          <w:rtl w:val="0"/>
        </w:rPr>
        <w:t xml:space="preserve">Έτσι, αν και στη θεωρία η Ζώνη Σένγκεν είναι απλή, η εφαρμογή της στην πράξη δεν είναι.</w:t>
      </w:r>
    </w:p>
    <w:p w:rsidR="00000000" w:rsidDel="00000000" w:rsidP="00000000" w:rsidRDefault="00000000" w:rsidRPr="00000000" w14:paraId="00000027">
      <w:pPr>
        <w:spacing w:line="240" w:lineRule="auto"/>
        <w:jc w:val="both"/>
        <w:rPr>
          <w:rFonts w:ascii="Trebuchet MS" w:cs="Trebuchet MS" w:eastAsia="Trebuchet MS" w:hAnsi="Trebuchet M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9">
      <w:pPr>
        <w:spacing w:line="240" w:lineRule="auto"/>
        <w:jc w:val="both"/>
        <w:rPr>
          <w:rFonts w:ascii="Trebuchet MS" w:cs="Trebuchet MS" w:eastAsia="Trebuchet MS" w:hAnsi="Trebuchet MS"/>
          <w:b w:val="1"/>
          <w:sz w:val="24"/>
          <w:szCs w:val="24"/>
        </w:rPr>
      </w:pPr>
      <w:r w:rsidDel="00000000" w:rsidR="00000000" w:rsidRPr="00000000">
        <w:rPr>
          <w:rFonts w:ascii="Poppins" w:cs="Poppins" w:eastAsia="Poppins" w:hAnsi="Poppins"/>
          <w:b w:val="1"/>
          <w:sz w:val="24"/>
          <w:szCs w:val="24"/>
          <w:rtl w:val="0"/>
        </w:rPr>
        <w:t xml:space="preserve">#3 – </w:t>
      </w:r>
      <w:r w:rsidDel="00000000" w:rsidR="00000000" w:rsidRPr="00000000">
        <w:rPr>
          <w:rFonts w:ascii="Trebuchet MS" w:cs="Trebuchet MS" w:eastAsia="Trebuchet MS" w:hAnsi="Trebuchet MS"/>
          <w:b w:val="1"/>
          <w:sz w:val="24"/>
          <w:szCs w:val="24"/>
          <w:rtl w:val="0"/>
        </w:rPr>
        <w:t xml:space="preserve">Ζώνη Σένγκεν</w:t>
      </w:r>
      <w:r w:rsidDel="00000000" w:rsidR="00000000" w:rsidRPr="00000000">
        <w:rPr>
          <w:rFonts w:ascii="Poppins" w:cs="Poppins" w:eastAsia="Poppins" w:hAnsi="Poppins"/>
          <w:b w:val="1"/>
          <w:sz w:val="24"/>
          <w:szCs w:val="24"/>
          <w:rtl w:val="0"/>
        </w:rPr>
        <w:t xml:space="preserve"> : </w:t>
      </w:r>
      <w:r w:rsidDel="00000000" w:rsidR="00000000" w:rsidRPr="00000000">
        <w:rPr>
          <w:rFonts w:ascii="Trebuchet MS" w:cs="Trebuchet MS" w:eastAsia="Trebuchet MS" w:hAnsi="Trebuchet MS"/>
          <w:b w:val="1"/>
          <w:sz w:val="24"/>
          <w:szCs w:val="24"/>
          <w:rtl w:val="0"/>
        </w:rPr>
        <w:t xml:space="preserve">Πως λειτουργεί;</w:t>
      </w:r>
    </w:p>
    <w:p w:rsidR="00000000" w:rsidDel="00000000" w:rsidP="00000000" w:rsidRDefault="00000000" w:rsidRPr="00000000" w14:paraId="0000002A">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B">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Στα χαρτιά η λειτουργία της Συμφωνίας Σένγκεν είναι απλή: οι έλεγχοι στα σύνορα μεταξύ των κρατών πρέπει να καταργηθούν.</w:t>
      </w:r>
    </w:p>
    <w:p w:rsidR="00000000" w:rsidDel="00000000" w:rsidP="00000000" w:rsidRDefault="00000000" w:rsidRPr="00000000" w14:paraId="0000002C">
      <w:pPr>
        <w:spacing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D">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Στην πραγματικότητα όμως είναι λίγο πιο περίπλοκο από το αναμενόμενο. Εάν η συμφωνία Σένγκεν με τα 33 άρθρα της καθόρισε ένα γενικό πλαίσιο, εναπόκειται στη Σύμβαση εφαρμογής των συμφωνιών Σένγκεν, που υπογράφηκε το 1990, να αναλύσει σε 142 άρθρα, όλους τους κανονισμούς που ουσιαστικά επέτρεπαν την κατάργηση των ελέγχων στα εσωτερικά σύνορα εντός της Ζώνης Σένγκεν.</w:t>
      </w:r>
    </w:p>
    <w:p w:rsidR="00000000" w:rsidDel="00000000" w:rsidP="00000000" w:rsidRDefault="00000000" w:rsidRPr="00000000" w14:paraId="0000002E">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F">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Το άρθρο 2 της σύμβασης ορίζει δύο κανόνες που οργανώνουν τη λειτουργία της Ζώνης Σένγκεν. Πρώτον, «Τα εσωτερικά σύνορα, δηλαδή μεταξύ κρατών, μπορούν να διασχιστούν οπουδήποτε χωρίς να διενεργηθούν έλεγχοι». Στη συνέχεια, το άρθρο 2 ορίζει τις προϋποθέσεις υπό τις οποίες μπορούν να πραγματοποιηθούν οι συνοριακοί έλεγχοι. Ως εκ τούτου, όταν απαιτείται η δημόσια τάξη ή η δημόσια ασφάλεια, τα κράτη μπορούν να αποφασίσουν να επαναφέρουν τους ελέγχους για περιορισμένο χρονικό διάστημα.</w:t>
      </w:r>
    </w:p>
    <w:p w:rsidR="00000000" w:rsidDel="00000000" w:rsidP="00000000" w:rsidRDefault="00000000" w:rsidRPr="00000000" w14:paraId="00000030">
      <w:pPr>
        <w:spacing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1">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Για παράδειγμα, οι έλεγχοι έχουν επανεισαχθεί κατά τη διάρκεια των πρωταθλημάτων ποδοσφαίρου για να αποτραπεί η είσοδος των χούλιγκαν στη χώρα υποδοχής.</w:t>
      </w:r>
    </w:p>
    <w:p w:rsidR="00000000" w:rsidDel="00000000" w:rsidP="00000000" w:rsidRDefault="00000000" w:rsidRPr="00000000" w14:paraId="00000032">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Έλεγχοι έχουν επίσης εφαρμοστεί στα μεγάλα πολιτικά γεγονότα, όπως το G20, για να διασφαλιστεί η ασφάλεια των ατόμων που συμμετέχουν σε αυτά.</w:t>
      </w:r>
    </w:p>
    <w:p w:rsidR="00000000" w:rsidDel="00000000" w:rsidP="00000000" w:rsidRDefault="00000000" w:rsidRPr="00000000" w14:paraId="00000033">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Επιπλέον, οι συνοριακοί έλεγχοι έχουν αποκατασταθεί μετά από επιθέσεις, όπως το 2011 μετά τη σφαγή της Utoya στη Νορβηγία.</w:t>
      </w:r>
    </w:p>
    <w:p w:rsidR="00000000" w:rsidDel="00000000" w:rsidP="00000000" w:rsidRDefault="00000000" w:rsidRPr="00000000" w14:paraId="00000034">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Ενώ το άρθρο 2 ορίζει την αρχή και τις εξαιρέσεις της, η υπόλοιπη σύμβαση ορίζει τους κανόνες που πρέπει να εφαρμόζονται για να διασφαλιστεί η απουσία ελέγχων στα εσωτερικά σύνορα.</w:t>
      </w:r>
    </w:p>
    <w:p w:rsidR="00000000" w:rsidDel="00000000" w:rsidP="00000000" w:rsidRDefault="00000000" w:rsidRPr="00000000" w14:paraId="00000035">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6">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Αυτοί οι κανόνες είναι πολυάριθμοι και καλύπτουν πολύ μεγάλα πεδία, γεγονός που μας καλεί να αναγνωρίσουμε ένα χώρο (Σένγκεν) που είναι πολύ πιο περίπλοκος από το να πούμε απλώς ότι οι έλεγχοι καταργούνται.</w:t>
      </w:r>
    </w:p>
    <w:p w:rsidR="00000000" w:rsidDel="00000000" w:rsidP="00000000" w:rsidRDefault="00000000" w:rsidRPr="00000000" w14:paraId="00000037">
      <w:pPr>
        <w:spacing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8">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Μάλιστα, για να επιτευχθεί η δημιουργία αυτού του χώρου Σένγκεν, η σύμβαση θεσπίζει κανόνες που καλύπτουν, μεταξύ άλλων, τη διέλευση των εξωτερικών συνόρων της Ζώνης, την έκδοση της απαραίτητης βίζας για την είσοδο στη Ζώνη, τη μετακίνηση αλλοδαπών εντός της Ζώνης Σένγκεν, αλλά και την αστυνομική και δικαστική συνεργασία σε ποινικές υποθέσεις, την καταπολέμηση της διακίνησης ναρκωτικών, κυκλοφορία όπλων και εκρηκτικών κ.λπ.</w:t>
      </w:r>
    </w:p>
    <w:p w:rsidR="00000000" w:rsidDel="00000000" w:rsidP="00000000" w:rsidRDefault="00000000" w:rsidRPr="00000000" w14:paraId="00000039">
      <w:pPr>
        <w:spacing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A">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Επίσης, εκτός από τους κανονισμούς που ρυθμίζουν την είσοδο, τη μετακίνηση και τη διαμονή των ανθρώπων, τα κράτη έχουν συμπεριλάβει στη Σύμβαση Σένγκεν κανόνες που εμποδίζουν την ελεύθερη κυκλοφορία παραβατών και εγκληματιών.</w:t>
      </w:r>
    </w:p>
    <w:p w:rsidR="00000000" w:rsidDel="00000000" w:rsidP="00000000" w:rsidRDefault="00000000" w:rsidRPr="00000000" w14:paraId="0000003B">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C">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Συγκεκριμένα, η Σύμβαση Σένγκεν καθιέρωσε αυτό που είναι γνωστό ως ‘δικαίωμα παρατήρησης’ και ‘δικαίωμα καταδίωξης’. Το δικαίωμα παρατήρησης είναι η δυνατότητα, για παράδειγμα, για τους Βέλγους αστυνομικούς να συνεχίσουν να παρατηρούν στη Γαλλία ένα άτομο που θεωρείται ότι συμμετείχε σε πράξεις που τιμωρούνται στο Βέλγιο. Από την άλλη πλευρά, το δικαίωμα καταδίωξης είναι η δυνατότητα, για παράδειγμα, για Γάλλους αστυνομικούς που έχουν καταδιώξει ένα άτομο να συνεχίσουν αυτήν την καταδίωξη στο γερμανικό έδαφος, δηλαδή πέρα από τα εθνικά σύνορα. Αυτά τα παραδείγματα δείχνουν ότι η συνεργασία Σένγκεν δημιουργεί μια ισορροπία μεταξύ της ελεύθερης μετακίνησης και της ασφάλειας για τους πολίτες που ζουν σε αυτή τη Ζώνη.</w:t>
      </w:r>
    </w:p>
    <w:p w:rsidR="00000000" w:rsidDel="00000000" w:rsidP="00000000" w:rsidRDefault="00000000" w:rsidRPr="00000000" w14:paraId="0000003D">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E">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Στην πραγματικότητα, η Ζώνη Σένγκεν ήταν ένα πολιτικό και νομικό βουνό που τα ευρωπαϊκά κράτη κατάφεραν να ξεπεράσουν. Έτσι, όσον αφορά τη μετανάστευση, η Ζώνη Σένγκεν είναι μια επανάσταση καθώς τα κράτη αποδέχονται ότι η είσοδος στην επικράτεια που ανήκει σε ένα  κράτος μπορεί να έχει επιπτώσεις σε όλα τα άλλα κράτη λόγω της απουσίας ελέγχων στα κοινά σύνορα. Ωστόσο, αυτή η αποδοχή βασίζεται στην υιοθέτηση κοινών κανόνων στον τομέα της ασφάλειας, δηλαδή της αστυνομικής και ποινικής δικαστικής συνεργασίας. Αυτή η ισορροπία μεταξύ ελευθερίας και ασφάλειας είναι επίτευγμα και επιτυχία. Από τη δημιουργία της, η Ζώνη Σένγκεν ήταν πάντα προσαρμοσμένη στις ανάγκες των χωρών.</w:t>
      </w:r>
    </w:p>
    <w:p w:rsidR="00000000" w:rsidDel="00000000" w:rsidP="00000000" w:rsidRDefault="00000000" w:rsidRPr="00000000" w14:paraId="0000003F">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0">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1">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3">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4">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5">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6">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7">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8">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9">
      <w:pPr>
        <w:spacing w:line="240" w:lineRule="auto"/>
        <w:jc w:val="both"/>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#4 –</w:t>
      </w:r>
      <w:r w:rsidDel="00000000" w:rsidR="00000000" w:rsidRPr="00000000">
        <w:rPr>
          <w:rFonts w:ascii="Trebuchet MS" w:cs="Trebuchet MS" w:eastAsia="Trebuchet MS" w:hAnsi="Trebuchet MS"/>
          <w:b w:val="1"/>
          <w:sz w:val="24"/>
          <w:szCs w:val="24"/>
          <w:rtl w:val="0"/>
        </w:rPr>
        <w:t xml:space="preserve">Ζώνη Σένγκεν</w:t>
      </w:r>
      <w:r w:rsidDel="00000000" w:rsidR="00000000" w:rsidRPr="00000000">
        <w:rPr>
          <w:rFonts w:ascii="Poppins" w:cs="Poppins" w:eastAsia="Poppins" w:hAnsi="Poppins"/>
          <w:b w:val="1"/>
          <w:sz w:val="24"/>
          <w:szCs w:val="24"/>
          <w:rtl w:val="0"/>
        </w:rPr>
        <w:t xml:space="preserve"> : </w:t>
      </w:r>
      <w:r w:rsidDel="00000000" w:rsidR="00000000" w:rsidRPr="00000000">
        <w:rPr>
          <w:rFonts w:ascii="Trebuchet MS" w:cs="Trebuchet MS" w:eastAsia="Trebuchet MS" w:hAnsi="Trebuchet MS"/>
          <w:b w:val="1"/>
          <w:sz w:val="24"/>
          <w:szCs w:val="24"/>
          <w:rtl w:val="0"/>
        </w:rPr>
        <w:t xml:space="preserve">Ποια είναι τα εργαλεία</w:t>
      </w:r>
      <w:r w:rsidDel="00000000" w:rsidR="00000000" w:rsidRPr="00000000">
        <w:rPr>
          <w:rFonts w:ascii="Poppins" w:cs="Poppins" w:eastAsia="Poppins" w:hAnsi="Poppins"/>
          <w:b w:val="1"/>
          <w:sz w:val="24"/>
          <w:szCs w:val="24"/>
          <w:rtl w:val="0"/>
        </w:rPr>
        <w:t xml:space="preserve">;</w:t>
      </w:r>
    </w:p>
    <w:p w:rsidR="00000000" w:rsidDel="00000000" w:rsidP="00000000" w:rsidRDefault="00000000" w:rsidRPr="00000000" w14:paraId="0000004A">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B">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Από το 1985 έως σήμερα, η σύμβαση Σένγκεν έχει εξελιχθεί σημαντικά. Έχουν υιοθετηθεί πολυάριθμοι κανονισμοί για την ανάπτυξη, την αποσαφήνιση και την ενίσχυση της περιοχής.</w:t>
      </w:r>
    </w:p>
    <w:p w:rsidR="00000000" w:rsidDel="00000000" w:rsidP="00000000" w:rsidRDefault="00000000" w:rsidRPr="00000000" w14:paraId="0000004C">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D">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Οι αλλαγές που συνδέονται με τη λειτουργία της Ζώνης Σένγκεν ήταν αξιοσημείωτες. Με τον όρο ‘λειτουργία’, εννοούμε όλα τα συστήματα και τους μηχανισμούς που έχουν τεθεί σε εφαρμογή για την ενίσχυση των ελέγχων που διενεργούνται επί τόπου από τις αρμόδιες αρχές.</w:t>
      </w:r>
    </w:p>
    <w:p w:rsidR="00000000" w:rsidDel="00000000" w:rsidP="00000000" w:rsidRDefault="00000000" w:rsidRPr="00000000" w14:paraId="0000004E">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F">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Όλα ξεκίνησαν με τη δημιουργία του Συστήματος Πληροφοριών Σένγκεν, αλλιώς SIS. Το SIS είναι μια mega-βάση δεδομένων που τροφοδοτείται και συμβουλεύεται η αστυνομία, τα τελωνεία, οι αρχές συνοριακού ελέγχου, οι αρχές έκδοσης θεωρήσεων, οι αρχές ταξινόμησης οχημάτων και οι δικαστικές αρχές.</w:t>
      </w:r>
    </w:p>
    <w:p w:rsidR="00000000" w:rsidDel="00000000" w:rsidP="00000000" w:rsidRDefault="00000000" w:rsidRPr="00000000" w14:paraId="00000050">
      <w:pPr>
        <w:spacing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1">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Τα δεδομένα στο SIS εισάγονται και επεξεργάζονται από τα κράτη μέλη. Μπορούν, για παράδειγμα, να εισάγουν δεδομένα για καταζητούμενα άτομα, άτομα που δεν έχουν άδεια εισόδου στον χώρο Σένγκεν, αγνοούμενους και δεδομένα για κλεμμένα οχήματα ή ορισμένα καταζητούμενα αντικείμενα.</w:t>
      </w:r>
    </w:p>
    <w:p w:rsidR="00000000" w:rsidDel="00000000" w:rsidP="00000000" w:rsidRDefault="00000000" w:rsidRPr="00000000" w14:paraId="00000052">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3">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Τα δεδομένα αυτά μπορούν να συμβουλευτούν οι αρμόδιες αρχές όλων των κρατών όταν είναι απαραίτητο για την εκτέλεση των καθηκόντων τους. Τι σημαίνει αυτό στην πράξη; Ας πάρουμε το παράδειγμα μιας πτήσης από το Καράκας στο Παρίσι. Όταν το αεροπλάνο προσγειώνεται, οι γαλλικές αρχές, κατά τον έλεγχο των συνόρων, συμβουλεύονται το SIS για να μάθουν εάν καταζητούνται ένα ή περισσότερα άτομα στην πτήση. Εάν ένας επιβάτης έχει καταγγελθεί από τις γερμανικές αρχές επειδή διέπραξε σοβαρό αδίκημα στη Γερμανία που δικαιολογεί την άρνηση εισόδου, τότε οι γαλλικές αρχές πρέπει θεωρητικά να αρνηθούν την είσοδο του επιβάτη στην περιοχή.</w:t>
      </w:r>
    </w:p>
    <w:p w:rsidR="00000000" w:rsidDel="00000000" w:rsidP="00000000" w:rsidRDefault="00000000" w:rsidRPr="00000000" w14:paraId="00000054">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5">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Το SIS ήταν ο πρόδρομος μιας άνευ προηγουμένου ανάπτυξης ηλεκτρονικών συστημάτων που σχετίζονται με την είσοδο και τη μετακίνηση ανθρώπων στη Ζώνη Σένγκεν. Δημιουργήθηκαν το σύστημα Eurodac, για τις αιτήσεις ασύλου, το σύστημα πληροφοριών για τις θεωρήσεις, το σύστημα εισόδου και εξόδου για να γνωρίζουν πότε οι άνθρωποι εισήλθαν και πότε θα φύγουν, και το Ευρωπαϊκό Σύστημα Πληροφοριών και Εξουσιοδότησης Ταξιδιών, γνωστό ως ETIAS.</w:t>
      </w:r>
    </w:p>
    <w:p w:rsidR="00000000" w:rsidDel="00000000" w:rsidP="00000000" w:rsidRDefault="00000000" w:rsidRPr="00000000" w14:paraId="00000056">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7">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Εκτός από τα ηλεκτρονικά συστήματα που χρησιμοποιούνται σε καθημερινή βάση από τις εθνικές αρχές, τα κράτη αποφάσισαν να δημιουργήσουν έναν ευρωπαϊκό οργανισμό για τη διαχείριση της επιχειρησιακής συνεργασίας στα εξωτερικά σύνορα, τον Οργανισμό FRONTEX.</w:t>
      </w:r>
    </w:p>
    <w:p w:rsidR="00000000" w:rsidDel="00000000" w:rsidP="00000000" w:rsidRDefault="00000000" w:rsidRPr="00000000" w14:paraId="00000058">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9">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Ο οργανισμός αυτός, δημιουργήθηκε το 2004 και έχει ως κύριο στόχο να βοηθήσει τα κράτη της Ζώνης Σένγκεν να διαχειριστούν αποτελεσματικά τα εξωτερικά τους σύνορα. Οι ευθύνες, τα μέσα και οι αποστολές του εξελίσσονται συνεχώς, έτσι ώστε ο οργανισμός FRONTEX να εκτελεί πλέον μεγάλο αριθμό καθηκόντων. Κάποια από αυτά είναι: η παρακολούθηση των μεταναστευτικών ροών, η ανάλυση κινδύνου, η βοήθεια στην επιστροφή παράνομων μεταναστών, η αξιολόγηση της ικανότητας των κρατών να αντιμετωπίσουν απειλές και προβλήματα στα εξωτερικά σύνορα, η οργάνωση κοινών επιχειρήσεων ή γρήγορων επεμβάσεων, η βοήθεια σε επιχειρήσεις έρευνας και διάσωσης ανθρώπων στη θάλασσα, η αγορά και διαχείριση τεχνικού εξοπλισμού, η διασφάλιση του σεβασμού των θεμελιωδών δικαιωμάτων σε όλες τις δραστηριότητές της κ.λπ.</w:t>
      </w:r>
    </w:p>
    <w:p w:rsidR="00000000" w:rsidDel="00000000" w:rsidP="00000000" w:rsidRDefault="00000000" w:rsidRPr="00000000" w14:paraId="0000005A">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B">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Έως το 2027, ο οργανισμός FRONTEX θα πρέπει να έχει μια μόνιμη ομάδα 10.000 πρακτόρων που θα μπορούν να κινητοποιούνται για να βοηθούν τα κράτη. Ωστόσο, αυτή η αύξηση των εξουσιών συνεπάγεται με αυξημένη ευθύνη για τον Οργανισμό, ιδίως στον τομέα του σεβασμού των ανθρωπίνων δικαιωμάτων. Αυτό είναι ένα μείζον ζήτημα που έχουν επισημάνει τα πρόσφατα γεγονότα στις περιπτώσεις παράνομης εισροής μεταναστών που πραγματοποιήθηκαν σε επιχειρήσεις που συντονίζονται από τον FRONTEX. Όπως μπορούμε να δούμε, η ζώνη Σένγκεν εξελίσσεται συνεχώς, όχι μόνο σε νομικούς αλλά και λειτουργικούς όρους.</w:t>
      </w:r>
    </w:p>
    <w:p w:rsidR="00000000" w:rsidDel="00000000" w:rsidP="00000000" w:rsidRDefault="00000000" w:rsidRPr="00000000" w14:paraId="0000005C">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D">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Παρ’ όλα αυτά, και παρά αυτές τις θεμελιώδεις αλλαγές, η ζώνη Σένγκεν είναι πλέον αποδυναμωμένη.</w:t>
      </w:r>
    </w:p>
    <w:p w:rsidR="00000000" w:rsidDel="00000000" w:rsidP="00000000" w:rsidRDefault="00000000" w:rsidRPr="00000000" w14:paraId="0000005E">
      <w:pPr>
        <w:spacing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F">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0">
      <w:pPr>
        <w:spacing w:line="240" w:lineRule="auto"/>
        <w:jc w:val="both"/>
        <w:rPr>
          <w:rFonts w:ascii="Poppins" w:cs="Poppins" w:eastAsia="Poppins" w:hAnsi="Poppin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1">
      <w:pPr>
        <w:spacing w:line="240" w:lineRule="auto"/>
        <w:jc w:val="both"/>
        <w:rPr>
          <w:rFonts w:ascii="Trebuchet MS" w:cs="Trebuchet MS" w:eastAsia="Trebuchet MS" w:hAnsi="Trebuchet MS"/>
          <w:b w:val="1"/>
          <w:sz w:val="24"/>
          <w:szCs w:val="24"/>
        </w:rPr>
      </w:pPr>
      <w:r w:rsidDel="00000000" w:rsidR="00000000" w:rsidRPr="00000000">
        <w:rPr>
          <w:rFonts w:ascii="Poppins" w:cs="Poppins" w:eastAsia="Poppins" w:hAnsi="Poppins"/>
          <w:b w:val="1"/>
          <w:sz w:val="24"/>
          <w:szCs w:val="24"/>
          <w:rtl w:val="0"/>
        </w:rPr>
        <w:t xml:space="preserve">#5 - </w:t>
      </w:r>
      <w:r w:rsidDel="00000000" w:rsidR="00000000" w:rsidRPr="00000000">
        <w:rPr>
          <w:rFonts w:ascii="Trebuchet MS" w:cs="Trebuchet MS" w:eastAsia="Trebuchet MS" w:hAnsi="Trebuchet MS"/>
          <w:b w:val="1"/>
          <w:sz w:val="24"/>
          <w:szCs w:val="24"/>
          <w:rtl w:val="0"/>
        </w:rPr>
        <w:t xml:space="preserve">Ζώνη Σένγκεν : μετά τί;</w:t>
      </w:r>
    </w:p>
    <w:p w:rsidR="00000000" w:rsidDel="00000000" w:rsidP="00000000" w:rsidRDefault="00000000" w:rsidRPr="00000000" w14:paraId="00000062">
      <w:pPr>
        <w:spacing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3">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Ο χώρος Σένγκεν δεν είναι ένα νησί απομονωμένο από τον κόσμο. Πρόκειται όμως, για ένα βαρόμετρο γεγονότων που συγκλονίζουν τον πλανήτη γενικά και την Ευρώπη ειδικά.</w:t>
      </w:r>
    </w:p>
    <w:p w:rsidR="00000000" w:rsidDel="00000000" w:rsidP="00000000" w:rsidRDefault="00000000" w:rsidRPr="00000000" w14:paraId="00000064">
      <w:pPr>
        <w:spacing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5">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Η Αραβική Άνοιξη, οι μεταναστευτικές κρίσεις, οι τρομοκρατικές επιθέσεις, η οργανωμένη εισβολή μεταναστών (στην Ισπανία από το Μαρόκο ή στην Πολωνία από τη Λευκορωσία), ο COVID και ο πόλεμος στην Ουκρανία είναι όλα γεγονότα που είχαν αντίκτυπο στη λειτουργία της Ζώνης Σένγκεν.</w:t>
      </w:r>
    </w:p>
    <w:p w:rsidR="00000000" w:rsidDel="00000000" w:rsidP="00000000" w:rsidRDefault="00000000" w:rsidRPr="00000000" w14:paraId="00000066">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7">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Ποια ήταν η πρώτη αντίδραση των κρατών της Σένγκεν για την αντιμετώπιση των διαταραχών/γεγονότων του κόσμου; </w:t>
      </w:r>
    </w:p>
    <w:p w:rsidR="00000000" w:rsidDel="00000000" w:rsidP="00000000" w:rsidRDefault="00000000" w:rsidRPr="00000000" w14:paraId="00000068">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Ήταν και συνεχίζει να είναι η εντατικοποίηση του ελέγχου στα εξωτερικά σύνορα της Ζώνης.</w:t>
      </w:r>
    </w:p>
    <w:p w:rsidR="00000000" w:rsidDel="00000000" w:rsidP="00000000" w:rsidRDefault="00000000" w:rsidRPr="00000000" w14:paraId="00000069">
      <w:pPr>
        <w:spacing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A">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Συνεπώς, από τις τροποποιήσεις στην αύξηση των πόρων που χρησιμοποιούνται από τα κράτη ή από τον FRONTEX, η ενίσχυση αυτών των ελέγχων είναι μια κοινή επιλογή δράσης που αναλαμβάνεται τόσο από τα κράτη όσο και από τα ευρωπαϊκά θεσμικά όργανα.</w:t>
      </w:r>
    </w:p>
    <w:p w:rsidR="00000000" w:rsidDel="00000000" w:rsidP="00000000" w:rsidRDefault="00000000" w:rsidRPr="00000000" w14:paraId="0000006B">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C">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Αναλαμβάνεται σε τέτοιο βαθμό που μπορεί κανείς να αναρωτηθεί για την τρέχουσα φύση της Συμφωνίας Σένγκεν. Αρχικά αυτή η ζώνη είναι σχεδιασμένη για να δημιουργήσει έναν χώρο προστασίας για όσα άτομα ζουν σε αυτή καθώς και για όσα άτομα επιθυμούν να βρουν καταφύγιο σε αυτή. Η Ζώνη Σένγκεν μετατράπηκε σταδιακά σε έναν χώρο προστατευμένο από τον κόσμο μέσω ενός αυξανόμενου αριθμού τειχών, κάνοντας την πρόσβαση στην περιοχή όλο και πιο περίπλοκη, ειδικά για τους πρόσφυγες.</w:t>
      </w:r>
    </w:p>
    <w:p w:rsidR="00000000" w:rsidDel="00000000" w:rsidP="00000000" w:rsidRDefault="00000000" w:rsidRPr="00000000" w14:paraId="0000006D">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E">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Τον Οκτώβριο του 2022, ένα έγγραφο του Ευρωπαϊκού Κοινοβουλίου αποκάλυψε ότι τα τελευταία χρόνια έχουν χτιστεί πάνω από 1500 χιλιόμετρα τειχών και περιφράξεων στα εξωτερικά σύνορα του χώρου Σένγκεν.</w:t>
      </w:r>
    </w:p>
    <w:p w:rsidR="00000000" w:rsidDel="00000000" w:rsidP="00000000" w:rsidRDefault="00000000" w:rsidRPr="00000000" w14:paraId="0000006F">
      <w:pPr>
        <w:spacing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70">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Κάποια από αυτά είναι στα βόρεια μεταξύ Εσθονίας και Ρωσίας ή Λιθουανίας και Λευκορωσίας, στα νότια μεταξύ Ουγγαρίας και Σερβίας, αλλά και στη Γαλλία στο Καλαί.</w:t>
      </w:r>
    </w:p>
    <w:p w:rsidR="00000000" w:rsidDel="00000000" w:rsidP="00000000" w:rsidRDefault="00000000" w:rsidRPr="00000000" w14:paraId="00000071">
      <w:pPr>
        <w:spacing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72">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Η δεύτερη αντίδραση αφορά την επαναφορά των ελέγχων στα εσωτερικά σύνορα.</w:t>
      </w:r>
    </w:p>
    <w:p w:rsidR="00000000" w:rsidDel="00000000" w:rsidP="00000000" w:rsidRDefault="00000000" w:rsidRPr="00000000" w14:paraId="00000073">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Ορισμένα κράτη (Αυστρία, Γερμανία, Δανία, Σουηδία, Νορβηγία) έχουν επαναφέρει αυτούς τους ελέγχους για να περιορίσουν την κυκλοφορία των μεταναστών εντός του χώρου Σένγκεν. Άλλα κράτη, όπως η Γαλλία, το έχουν κάνει για να καταπολεμήσουν την τρομοκρατία.</w:t>
      </w:r>
    </w:p>
    <w:p w:rsidR="00000000" w:rsidDel="00000000" w:rsidP="00000000" w:rsidRDefault="00000000" w:rsidRPr="00000000" w14:paraId="00000074">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Αν και τα κράτη μπορούν να επαναφέρουν αυτούς τους ελέγχους, ιδίως για λόγους δημόσιας τάξης, μπορούν να το κάνουν μόνο προσωρινά.</w:t>
      </w:r>
    </w:p>
    <w:p w:rsidR="00000000" w:rsidDel="00000000" w:rsidP="00000000" w:rsidRDefault="00000000" w:rsidRPr="00000000" w14:paraId="00000075">
      <w:pPr>
        <w:spacing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76">
      <w:pPr>
        <w:spacing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77">
      <w:pPr>
        <w:spacing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78">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9">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Παρ’ όλα αυτά, από το 2015, αυτοί οι έλεγχοι διενεργούνται για μεγάλο χρονικό διάστημα, ή και συνέχεια στην περίπτωση της Γαλλίας, στην οποία δεν τηρούνται οι κανονισμοί της Ζώνης Σένγκεν. Επίσης, με το να μην υπάρχει σεβασμός προς τους κανονισμούς, αυτά τα κράτη υπονομεύουν τους κανόνες Σένγκεν εκ των έσω. Πράγματι, αν κάποιο κράτος αποφασίσει να μην εφαρμόζει τους κοινούς αυτούς κανόνες, γιατί άλλα κράτη να το κάνουν; Σύντομα αυτό μας οδηγεί στο μονοπάτι αποδόμησης της ζώνης Σένγκεν.</w:t>
      </w:r>
    </w:p>
    <w:p w:rsidR="00000000" w:rsidDel="00000000" w:rsidP="00000000" w:rsidRDefault="00000000" w:rsidRPr="00000000" w14:paraId="0000007A">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B">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Εκτός από αυτήν την εσωτερική αποδυνάμωση, δύο εξωτερικά φαινόμενα συνέχισαν να διαταράσσουν την ομαλή λειτουργία την ζώνης Σένγκεν. Το πρώτο είναι προφανώς η πανδημία COVID-19, η οποία απέδειξε ότι έπρεπε να υιοθετηθούν κανόνες για τον συντονισμό των ενεργειών μεταξύ των κρατών σε περίπτωση κρίσης. Με άλλα λόγια, πώς να οργανωθούν οι συνοριακές διελεύσεις μεταξύ των κρατών αλλά και εκτός του χώρου Σένγκεν σε περίπτωση εμφάνισης ιού.</w:t>
      </w:r>
    </w:p>
    <w:p w:rsidR="00000000" w:rsidDel="00000000" w:rsidP="00000000" w:rsidRDefault="00000000" w:rsidRPr="00000000" w14:paraId="0000007C">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D">
      <w:pPr>
        <w:spacing w:line="240" w:lineRule="auto"/>
        <w:jc w:val="both"/>
        <w:rPr>
          <w:rFonts w:ascii="Poppins" w:cs="Poppins" w:eastAsia="Poppins" w:hAnsi="Poppins"/>
          <w:sz w:val="24"/>
          <w:szCs w:val="24"/>
        </w:rPr>
      </w:pPr>
      <w:r w:rsidDel="00000000" w:rsidR="00000000" w:rsidRPr="00000000">
        <w:rPr>
          <w:rFonts w:ascii="Trebuchet MS" w:cs="Trebuchet MS" w:eastAsia="Trebuchet MS" w:hAnsi="Trebuchet MS"/>
          <w:sz w:val="24"/>
          <w:szCs w:val="24"/>
          <w:rtl w:val="0"/>
        </w:rPr>
        <w:t xml:space="preserve">Το δεύτερο φαινόμενο εμφανίστηκε στα σύνορα μεταξύ της Ευρωπαϊκής Ένωσης και της Λευκορωσίας. Στα τέλη του 2021, αρκετές χιλιάδες άνθρωποι, ιδίως υπήκοοι από τη Μέση Ανατολή, οδηγήθηκαν από τις αρχές της Λευκορωσίας στα σύνορα για να τους οδηγήσουν στην Πολωνία και τη Λιθουανία. Αυτή η εκμετάλλευση των ανθρώπων για πολιτικούς σκοπούς έχει προκαλέσει αντιδράσεις στις ευρωπαϊκές χώρες, οδηγώντας στην πρόταση νέων κανόνων για την καταπολέμηση αυτού του φαινομένου.</w:t>
      </w:r>
      <w:r w:rsidDel="00000000" w:rsidR="00000000" w:rsidRPr="00000000">
        <w:rPr>
          <w:rtl w:val="0"/>
        </w:rPr>
      </w:r>
    </w:p>
    <w:p w:rsidR="00000000" w:rsidDel="00000000" w:rsidP="00000000" w:rsidRDefault="00000000" w:rsidRPr="00000000" w14:paraId="0000007E">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F">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Όπως αναφέρθηκε, η Ζώνη Σένγκεν δεν είναι ένα νησί απομονωμένο από τον κόσμο. Αυτό σημαίνει ότι πρέπει να προσαρμοστεί στα γεγονότα που συμβαίνουν όχι μόνο στην επικράτειά του αλλά και σε αυτά που προκύπτουν πέρα από τα όρια της περιοχής που καταλαμβάνει.</w:t>
      </w:r>
    </w:p>
    <w:p w:rsidR="00000000" w:rsidDel="00000000" w:rsidP="00000000" w:rsidRDefault="00000000" w:rsidRPr="00000000" w14:paraId="00000080">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81">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Τα κράτη μέλη συζητούν, επί του παρόντος, τις αλλαγές που πρέπει να γίνουν για να διασφαλιστεί η ομαλή λειτουργία της Ζώνης Σένγκεν. Όμως, για λόγους δημόσιας υγείας ή ενόψει νέων απειλών για την περιοχή, αυτές οι αλλαγές δεν πρέπει να επηρεάζουν τα δικαιώματα και τις ελευθερίες που εγγυώνται στα άτομα.</w:t>
      </w:r>
    </w:p>
    <w:p w:rsidR="00000000" w:rsidDel="00000000" w:rsidP="00000000" w:rsidRDefault="00000000" w:rsidRPr="00000000" w14:paraId="00000082">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83">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Ουσιαστικά, η πρόκληση για το μέλλον της ζώνης Σένγκεν είναι να συνεχίσει να διατηρεί τη δύσκολη ισορροπία μεταξύ ελευθερίας, ασφάλειας και σεβασμού των ανθρωπίνων δικαιωμάτων. </w:t>
      </w:r>
    </w:p>
    <w:p w:rsidR="00000000" w:rsidDel="00000000" w:rsidP="00000000" w:rsidRDefault="00000000" w:rsidRPr="00000000" w14:paraId="00000084">
      <w:pPr>
        <w:spacing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Μείνετε συντονισμένοι !</w:t>
      </w:r>
    </w:p>
    <w:p w:rsidR="00000000" w:rsidDel="00000000" w:rsidP="00000000" w:rsidRDefault="00000000" w:rsidRPr="00000000" w14:paraId="00000085">
      <w:pPr>
        <w:spacing w:line="240" w:lineRule="auto"/>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86">
      <w:pPr>
        <w:rPr>
          <w:rFonts w:ascii="Poppins" w:cs="Poppins" w:eastAsia="Poppins" w:hAnsi="Poppins"/>
          <w:b w:val="1"/>
          <w:sz w:val="24"/>
          <w:szCs w:val="24"/>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